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425A40" w14:textId="77777777" w:rsidR="00E5335F" w:rsidRPr="00E5335F" w:rsidRDefault="00E5335F" w:rsidP="00E5335F">
      <w:pPr>
        <w:pStyle w:val="Title"/>
        <w:jc w:val="center"/>
        <w:rPr>
          <w:rFonts w:ascii="Avenir LT Std 35 Light" w:hAnsi="Avenir LT Std 35 Light"/>
          <w:b/>
        </w:rPr>
      </w:pPr>
      <w:r w:rsidRPr="00E5335F">
        <w:rPr>
          <w:rFonts w:ascii="Avenir LT Std 35 Light" w:hAnsi="Avenir LT Std 35 Light"/>
          <w:b/>
        </w:rPr>
        <w:t xml:space="preserve">  Business Graduates Association Logo Terms and Conditions</w:t>
      </w:r>
    </w:p>
    <w:p w14:paraId="578D20C4" w14:textId="77777777" w:rsidR="00E5335F" w:rsidRPr="00E5335F" w:rsidRDefault="008C7742" w:rsidP="00E5335F">
      <w:pPr>
        <w:rPr>
          <w:rFonts w:ascii="Avenir LT Std 35 Light" w:hAnsi="Avenir LT Std 35 Light"/>
        </w:rPr>
      </w:pPr>
      <w:r>
        <w:rPr>
          <w:rFonts w:ascii="Avenir LT Std 35 Light" w:hAnsi="Avenir LT Std 35 Light"/>
        </w:rPr>
        <w:pict w14:anchorId="1D1EF24E">
          <v:rect id="_x0000_i1025" style="width:0;height:1.5pt" o:hralign="center" o:hrstd="t" o:hr="t" fillcolor="#a0a0a0" stroked="f"/>
        </w:pict>
      </w:r>
    </w:p>
    <w:p w14:paraId="5C2EDF09" w14:textId="3CB88FF6" w:rsidR="00E5335F" w:rsidRPr="00E5335F" w:rsidRDefault="00F53144" w:rsidP="00E5335F">
      <w:pPr>
        <w:pStyle w:val="Heading1"/>
        <w:rPr>
          <w:rFonts w:ascii="Avenir LT Std 35 Light" w:hAnsi="Avenir LT Std 35 Light"/>
        </w:rPr>
      </w:pPr>
      <w:bookmarkStart w:id="0" w:name="_30j0zll" w:colFirst="0" w:colLast="0"/>
      <w:bookmarkEnd w:id="0"/>
      <w:r>
        <w:rPr>
          <w:rFonts w:ascii="Avenir LT Std 35 Light" w:hAnsi="Avenir LT Std 35 Light"/>
        </w:rPr>
        <w:t xml:space="preserve">Logo </w:t>
      </w:r>
      <w:r w:rsidR="00E5335F" w:rsidRPr="00E5335F">
        <w:rPr>
          <w:rFonts w:ascii="Avenir LT Std 35 Light" w:hAnsi="Avenir LT Std 35 Light"/>
        </w:rPr>
        <w:t>Terms of Use ("Terms")</w:t>
      </w:r>
    </w:p>
    <w:p w14:paraId="0D2F4253" w14:textId="77777777" w:rsidR="00E5335F" w:rsidRPr="00E5335F" w:rsidRDefault="00E5335F" w:rsidP="00E5335F">
      <w:pPr>
        <w:rPr>
          <w:rFonts w:ascii="Avenir LT Std 35 Light" w:hAnsi="Avenir LT Std 35 Light"/>
        </w:rPr>
      </w:pPr>
    </w:p>
    <w:p w14:paraId="69102CC3" w14:textId="77777777" w:rsidR="00E5335F" w:rsidRPr="00E5335F" w:rsidRDefault="00E5335F" w:rsidP="00E5335F">
      <w:pPr>
        <w:rPr>
          <w:rFonts w:ascii="Avenir LT Std 35 Light" w:hAnsi="Avenir LT Std 35 Light"/>
          <w:u w:val="single"/>
          <w:shd w:val="clear" w:color="auto" w:fill="FFF2CC"/>
        </w:rPr>
      </w:pPr>
      <w:r w:rsidRPr="00E5335F">
        <w:rPr>
          <w:rFonts w:ascii="Avenir LT Std 35 Light" w:hAnsi="Avenir LT Std 35 Light"/>
          <w:u w:val="single"/>
        </w:rPr>
        <w:t>Last updated: 06/02/2019</w:t>
      </w:r>
    </w:p>
    <w:p w14:paraId="2C92210A" w14:textId="77777777" w:rsidR="00E5335F" w:rsidRPr="00E5335F" w:rsidRDefault="00E5335F" w:rsidP="00E5335F">
      <w:pPr>
        <w:rPr>
          <w:rFonts w:ascii="Avenir LT Std 35 Light" w:hAnsi="Avenir LT Std 35 Light"/>
        </w:rPr>
      </w:pPr>
    </w:p>
    <w:p w14:paraId="7D0A3B32" w14:textId="77777777" w:rsidR="00E5335F" w:rsidRPr="00E5335F" w:rsidRDefault="00E5335F" w:rsidP="00E5335F">
      <w:pPr>
        <w:rPr>
          <w:rFonts w:ascii="Avenir LT Std 35 Light" w:hAnsi="Avenir LT Std 35 Light"/>
        </w:rPr>
      </w:pPr>
      <w:r w:rsidRPr="00E5335F">
        <w:rPr>
          <w:rFonts w:ascii="Avenir LT Std 35 Light" w:hAnsi="Avenir LT Std 35 Light"/>
        </w:rPr>
        <w:t>Please read these Terms of Use ("Terms", "Terms of Use") carefully before using the Business Graduates Association (BGA) logos associated with and provided by BGA ("us", "we", or "our").</w:t>
      </w:r>
    </w:p>
    <w:p w14:paraId="0C8DE0B5" w14:textId="77777777" w:rsidR="00E5335F" w:rsidRPr="00E5335F" w:rsidRDefault="00E5335F" w:rsidP="00E5335F">
      <w:pPr>
        <w:rPr>
          <w:rFonts w:ascii="Avenir LT Std 35 Light" w:hAnsi="Avenir LT Std 35 Light"/>
        </w:rPr>
      </w:pPr>
    </w:p>
    <w:p w14:paraId="39F236D4" w14:textId="77777777" w:rsidR="00E5335F" w:rsidRPr="00E5335F" w:rsidRDefault="00E5335F" w:rsidP="00E5335F">
      <w:pPr>
        <w:rPr>
          <w:rFonts w:ascii="Avenir LT Std 35 Light" w:hAnsi="Avenir LT Std 35 Light"/>
        </w:rPr>
      </w:pPr>
      <w:r w:rsidRPr="00E5335F">
        <w:rPr>
          <w:rFonts w:ascii="Avenir LT Std 35 Light" w:hAnsi="Avenir LT Std 35 Light"/>
        </w:rPr>
        <w:t>Your access to and use of our logos is conditioned on your acceptance of and compliance with these Terms. These Terms apply to all BGA customers.</w:t>
      </w:r>
    </w:p>
    <w:p w14:paraId="1C2E29E6" w14:textId="77777777" w:rsidR="00E5335F" w:rsidRPr="00E5335F" w:rsidRDefault="00E5335F" w:rsidP="00E5335F">
      <w:pPr>
        <w:rPr>
          <w:rFonts w:ascii="Avenir LT Std 35 Light" w:hAnsi="Avenir LT Std 35 Light"/>
        </w:rPr>
      </w:pPr>
    </w:p>
    <w:p w14:paraId="320A2FF3" w14:textId="77777777" w:rsidR="00E5335F" w:rsidRPr="00E5335F" w:rsidRDefault="00E5335F" w:rsidP="00E5335F">
      <w:pPr>
        <w:rPr>
          <w:rFonts w:ascii="Avenir LT Std 35 Light" w:hAnsi="Avenir LT Std 35 Light"/>
          <w:b/>
        </w:rPr>
      </w:pPr>
      <w:r w:rsidRPr="00E5335F">
        <w:rPr>
          <w:rFonts w:ascii="Avenir LT Std 35 Light" w:hAnsi="Avenir LT Std 35 Light"/>
          <w:b/>
        </w:rPr>
        <w:t xml:space="preserve">By accessing or using our logo, you agree to be bound by these Terms. If you disagree with any part of the </w:t>
      </w:r>
      <w:proofErr w:type="gramStart"/>
      <w:r w:rsidRPr="00E5335F">
        <w:rPr>
          <w:rFonts w:ascii="Avenir LT Std 35 Light" w:hAnsi="Avenir LT Std 35 Light"/>
          <w:b/>
        </w:rPr>
        <w:t>terms</w:t>
      </w:r>
      <w:proofErr w:type="gramEnd"/>
      <w:r w:rsidRPr="00E5335F">
        <w:rPr>
          <w:rFonts w:ascii="Avenir LT Std 35 Light" w:hAnsi="Avenir LT Std 35 Light"/>
          <w:b/>
        </w:rPr>
        <w:t xml:space="preserve"> then you may not use our logo.</w:t>
      </w:r>
    </w:p>
    <w:p w14:paraId="4BDE5D7C" w14:textId="77777777" w:rsidR="00E5335F" w:rsidRPr="00E5335F" w:rsidRDefault="00E5335F" w:rsidP="00E5335F">
      <w:pPr>
        <w:rPr>
          <w:rFonts w:ascii="Avenir LT Std 35 Light" w:hAnsi="Avenir LT Std 35 Light"/>
        </w:rPr>
      </w:pPr>
    </w:p>
    <w:p w14:paraId="2CB54094" w14:textId="77777777" w:rsidR="00E5335F" w:rsidRPr="00E5335F" w:rsidRDefault="00E5335F" w:rsidP="00E5335F">
      <w:pPr>
        <w:rPr>
          <w:rFonts w:ascii="Avenir LT Std 35 Light" w:hAnsi="Avenir LT Std 35 Light"/>
          <w:b/>
        </w:rPr>
      </w:pPr>
      <w:r w:rsidRPr="00E5335F">
        <w:rPr>
          <w:rFonts w:ascii="Avenir LT Std 35 Light" w:hAnsi="Avenir LT Std 35 Light"/>
          <w:b/>
        </w:rPr>
        <w:t>Purchases</w:t>
      </w:r>
    </w:p>
    <w:p w14:paraId="407B4223" w14:textId="77777777" w:rsidR="00E5335F" w:rsidRPr="00E5335F" w:rsidRDefault="00E5335F" w:rsidP="00E5335F">
      <w:pPr>
        <w:rPr>
          <w:rFonts w:ascii="Avenir LT Std 35 Light" w:hAnsi="Avenir LT Std 35 Light"/>
        </w:rPr>
      </w:pPr>
    </w:p>
    <w:p w14:paraId="53A5006C" w14:textId="77777777" w:rsidR="00E5335F" w:rsidRPr="00E5335F" w:rsidRDefault="00E5335F" w:rsidP="00E5335F">
      <w:pPr>
        <w:rPr>
          <w:rFonts w:ascii="Avenir LT Std 35 Light" w:hAnsi="Avenir LT Std 35 Light"/>
        </w:rPr>
      </w:pPr>
      <w:r w:rsidRPr="00E5335F">
        <w:rPr>
          <w:rFonts w:ascii="Avenir LT Std 35 Light" w:hAnsi="Avenir LT Std 35 Light"/>
        </w:rPr>
        <w:t>If you wish to use our logo and represent the relationship that your institution has with BGA, made available through the Service ("Purchase"), you may be asked to supply certain information relevant to the intended placement and use of any logo materials supplied.</w:t>
      </w:r>
    </w:p>
    <w:p w14:paraId="7C0E028D" w14:textId="77777777" w:rsidR="00E5335F" w:rsidRPr="00E5335F" w:rsidRDefault="00E5335F" w:rsidP="00E5335F">
      <w:pPr>
        <w:rPr>
          <w:rFonts w:ascii="Avenir LT Std 35 Light" w:hAnsi="Avenir LT Std 35 Light"/>
        </w:rPr>
      </w:pPr>
    </w:p>
    <w:p w14:paraId="4084DAD3" w14:textId="77777777" w:rsidR="00E5335F" w:rsidRPr="00E5335F" w:rsidRDefault="00E5335F" w:rsidP="00E5335F">
      <w:pPr>
        <w:rPr>
          <w:rFonts w:ascii="Avenir LT Std 35 Light" w:hAnsi="Avenir LT Std 35 Light"/>
          <w:b/>
        </w:rPr>
      </w:pPr>
      <w:r w:rsidRPr="00E5335F">
        <w:rPr>
          <w:rFonts w:ascii="Avenir LT Std 35 Light" w:hAnsi="Avenir LT Std 35 Light"/>
          <w:b/>
        </w:rPr>
        <w:t>Termination</w:t>
      </w:r>
    </w:p>
    <w:p w14:paraId="43CBB761" w14:textId="77777777" w:rsidR="00E5335F" w:rsidRPr="00E5335F" w:rsidRDefault="00E5335F" w:rsidP="00E5335F">
      <w:pPr>
        <w:rPr>
          <w:rFonts w:ascii="Avenir LT Std 35 Light" w:hAnsi="Avenir LT Std 35 Light"/>
        </w:rPr>
      </w:pPr>
    </w:p>
    <w:p w14:paraId="7946DF33" w14:textId="77777777" w:rsidR="00E5335F" w:rsidRPr="00E5335F" w:rsidRDefault="00E5335F" w:rsidP="00E5335F">
      <w:pPr>
        <w:rPr>
          <w:rFonts w:ascii="Avenir LT Std 35 Light" w:hAnsi="Avenir LT Std 35 Light"/>
        </w:rPr>
      </w:pPr>
      <w:r w:rsidRPr="00E5335F">
        <w:rPr>
          <w:rFonts w:ascii="Avenir LT Std 35 Light" w:hAnsi="Avenir LT Std 35 Light"/>
        </w:rPr>
        <w:t xml:space="preserve">We may terminate or suspend access to logo use immediately, without prior notice or liability, </w:t>
      </w:r>
      <w:proofErr w:type="gramStart"/>
      <w:r w:rsidRPr="00E5335F">
        <w:rPr>
          <w:rFonts w:ascii="Avenir LT Std 35 Light" w:hAnsi="Avenir LT Std 35 Light"/>
        </w:rPr>
        <w:t>in the event that</w:t>
      </w:r>
      <w:proofErr w:type="gramEnd"/>
      <w:r w:rsidRPr="00E5335F">
        <w:rPr>
          <w:rFonts w:ascii="Avenir LT Std 35 Light" w:hAnsi="Avenir LT Std 35 Light"/>
        </w:rPr>
        <w:t xml:space="preserve"> the institution no longer meets the criteria of membership, validation or accreditation with BGA, including without limitation if you breach the Terms.</w:t>
      </w:r>
    </w:p>
    <w:p w14:paraId="2EED9500" w14:textId="77777777" w:rsidR="00E5335F" w:rsidRPr="00E5335F" w:rsidRDefault="00E5335F" w:rsidP="00E5335F">
      <w:pPr>
        <w:rPr>
          <w:rFonts w:ascii="Avenir LT Std 35 Light" w:hAnsi="Avenir LT Std 35 Light"/>
        </w:rPr>
      </w:pPr>
    </w:p>
    <w:p w14:paraId="6B79E302" w14:textId="77777777" w:rsidR="00E5335F" w:rsidRPr="00E5335F" w:rsidRDefault="00E5335F" w:rsidP="00E5335F">
      <w:pPr>
        <w:rPr>
          <w:rFonts w:ascii="Avenir LT Std 35 Light" w:hAnsi="Avenir LT Std 35 Light"/>
        </w:rPr>
      </w:pPr>
      <w:r w:rsidRPr="00E5335F">
        <w:rPr>
          <w:rFonts w:ascii="Avenir LT Std 35 Light" w:hAnsi="Avenir LT Std 35 Light"/>
        </w:rPr>
        <w:t>All provisions of the Terms which by their nature should survive termination shall survive termination, including, without limitation, ownership provisions, warranty disclaimers, indemnity and limitations of liability.</w:t>
      </w:r>
    </w:p>
    <w:p w14:paraId="3E06C4E7" w14:textId="77777777" w:rsidR="00E5335F" w:rsidRPr="00E5335F" w:rsidRDefault="00E5335F" w:rsidP="00E5335F">
      <w:pPr>
        <w:rPr>
          <w:rFonts w:ascii="Avenir LT Std 35 Light" w:hAnsi="Avenir LT Std 35 Light"/>
          <w:b/>
        </w:rPr>
      </w:pPr>
    </w:p>
    <w:p w14:paraId="24BCB174" w14:textId="77777777" w:rsidR="00E5335F" w:rsidRPr="00E5335F" w:rsidRDefault="00E5335F" w:rsidP="00E5335F">
      <w:pPr>
        <w:rPr>
          <w:rFonts w:ascii="Avenir LT Std 35 Light" w:hAnsi="Avenir LT Std 35 Light"/>
          <w:b/>
        </w:rPr>
      </w:pPr>
      <w:r w:rsidRPr="00E5335F">
        <w:rPr>
          <w:rFonts w:ascii="Avenir LT Std 35 Light" w:hAnsi="Avenir LT Std 35 Light"/>
          <w:b/>
        </w:rPr>
        <w:t>Content</w:t>
      </w:r>
    </w:p>
    <w:p w14:paraId="75F07951" w14:textId="77777777" w:rsidR="00E5335F" w:rsidRPr="00E5335F" w:rsidRDefault="00E5335F" w:rsidP="00E5335F">
      <w:pPr>
        <w:rPr>
          <w:rFonts w:ascii="Avenir LT Std 35 Light" w:hAnsi="Avenir LT Std 35 Light"/>
        </w:rPr>
      </w:pPr>
    </w:p>
    <w:p w14:paraId="256B11E3" w14:textId="77777777" w:rsidR="00E5335F" w:rsidRPr="00E5335F" w:rsidRDefault="00E5335F" w:rsidP="00E5335F">
      <w:pPr>
        <w:rPr>
          <w:rFonts w:ascii="Avenir LT Std 35 Light" w:hAnsi="Avenir LT Std 35 Light"/>
        </w:rPr>
      </w:pPr>
      <w:r w:rsidRPr="00E5335F">
        <w:rPr>
          <w:rFonts w:ascii="Avenir LT Std 35 Light" w:hAnsi="Avenir LT Std 35 Light"/>
        </w:rPr>
        <w:lastRenderedPageBreak/>
        <w:t xml:space="preserve">Our Service allows you to post, link, store, share and otherwise make available certain information, text, graphics, videos, or other material ("Content"). You are responsible for the adherence of our Brand Guidelines document, which will be supplied to you. If you have not been supplied with brand guidelines, you must request these from </w:t>
      </w:r>
      <w:hyperlink r:id="rId10" w:history="1">
        <w:r w:rsidRPr="00E5335F">
          <w:rPr>
            <w:rStyle w:val="Hyperlink"/>
            <w:rFonts w:ascii="Avenir LT Std 35 Light" w:hAnsi="Avenir LT Std 35 Light"/>
          </w:rPr>
          <w:t>marketing@businessgraduatesassociation.com</w:t>
        </w:r>
      </w:hyperlink>
      <w:r w:rsidRPr="00E5335F">
        <w:rPr>
          <w:rFonts w:ascii="Avenir LT Std 35 Light" w:hAnsi="Avenir LT Std 35 Light"/>
        </w:rPr>
        <w:t xml:space="preserve">. </w:t>
      </w:r>
    </w:p>
    <w:p w14:paraId="1799F5E1" w14:textId="77777777" w:rsidR="00E5335F" w:rsidRPr="00E5335F" w:rsidRDefault="00E5335F" w:rsidP="00E5335F">
      <w:pPr>
        <w:rPr>
          <w:rFonts w:ascii="Avenir LT Std 35 Light" w:hAnsi="Avenir LT Std 35 Light"/>
        </w:rPr>
      </w:pPr>
    </w:p>
    <w:p w14:paraId="087A6600" w14:textId="77777777" w:rsidR="00E5335F" w:rsidRPr="00E5335F" w:rsidRDefault="00E5335F" w:rsidP="00E5335F">
      <w:pPr>
        <w:rPr>
          <w:rFonts w:ascii="Avenir LT Std 35 Light" w:hAnsi="Avenir LT Std 35 Light"/>
          <w:b/>
        </w:rPr>
      </w:pPr>
      <w:r w:rsidRPr="00E5335F">
        <w:rPr>
          <w:rFonts w:ascii="Avenir LT Std 35 Light" w:hAnsi="Avenir LT Std 35 Light"/>
          <w:b/>
        </w:rPr>
        <w:t>Adherence to guidelines</w:t>
      </w:r>
    </w:p>
    <w:p w14:paraId="5AA7B663" w14:textId="77777777" w:rsidR="00E5335F" w:rsidRPr="00E5335F" w:rsidRDefault="00E5335F" w:rsidP="00E5335F">
      <w:pPr>
        <w:rPr>
          <w:rFonts w:ascii="Avenir LT Std 35 Light" w:hAnsi="Avenir LT Std 35 Light"/>
          <w:b/>
        </w:rPr>
      </w:pPr>
    </w:p>
    <w:p w14:paraId="6F0CCA21" w14:textId="77777777" w:rsidR="00E5335F" w:rsidRPr="00E5335F" w:rsidRDefault="00E5335F" w:rsidP="00E5335F">
      <w:pPr>
        <w:rPr>
          <w:rFonts w:ascii="Avenir LT Std 35 Light" w:hAnsi="Avenir LT Std 35 Light"/>
        </w:rPr>
      </w:pPr>
      <w:r w:rsidRPr="00E5335F">
        <w:rPr>
          <w:rFonts w:ascii="Avenir LT Std 35 Light" w:hAnsi="Avenir LT Std 35 Light"/>
        </w:rPr>
        <w:t xml:space="preserve">Any use of BGA related logos must be compliant with the colour, exclusion zone, proper use, implementation, variation and colour palette specifications outlined in the BGA brand guidelines. If the institution has any queries regarding use and compliance, please email </w:t>
      </w:r>
      <w:hyperlink r:id="rId11" w:history="1">
        <w:r w:rsidRPr="00E5335F">
          <w:rPr>
            <w:rStyle w:val="Hyperlink"/>
            <w:rFonts w:ascii="Avenir LT Std 35 Light" w:hAnsi="Avenir LT Std 35 Light"/>
          </w:rPr>
          <w:t>marketing@businessgraduatesassociation.com</w:t>
        </w:r>
      </w:hyperlink>
      <w:r w:rsidRPr="00E5335F">
        <w:rPr>
          <w:rFonts w:ascii="Avenir LT Std 35 Light" w:hAnsi="Avenir LT Std 35 Light"/>
        </w:rPr>
        <w:t xml:space="preserve"> who will provide advice.</w:t>
      </w:r>
    </w:p>
    <w:p w14:paraId="58B34FD8" w14:textId="77777777" w:rsidR="00E5335F" w:rsidRPr="00E5335F" w:rsidRDefault="00E5335F" w:rsidP="00E5335F">
      <w:pPr>
        <w:rPr>
          <w:rFonts w:ascii="Avenir LT Std 35 Light" w:hAnsi="Avenir LT Std 35 Light"/>
          <w:b/>
        </w:rPr>
      </w:pPr>
    </w:p>
    <w:p w14:paraId="720AF50C" w14:textId="77777777" w:rsidR="00E5335F" w:rsidRPr="00E5335F" w:rsidRDefault="00E5335F" w:rsidP="00E5335F">
      <w:pPr>
        <w:rPr>
          <w:rFonts w:ascii="Avenir LT Std 35 Light" w:hAnsi="Avenir LT Std 35 Light"/>
          <w:b/>
        </w:rPr>
      </w:pPr>
      <w:r w:rsidRPr="00E5335F">
        <w:rPr>
          <w:rFonts w:ascii="Avenir LT Std 35 Light" w:hAnsi="Avenir LT Std 35 Light"/>
          <w:b/>
        </w:rPr>
        <w:t>Links to Other Web Sites</w:t>
      </w:r>
    </w:p>
    <w:p w14:paraId="2967B68F" w14:textId="77777777" w:rsidR="00E5335F" w:rsidRPr="00E5335F" w:rsidRDefault="00E5335F" w:rsidP="00E5335F">
      <w:pPr>
        <w:rPr>
          <w:rFonts w:ascii="Avenir LT Std 35 Light" w:hAnsi="Avenir LT Std 35 Light"/>
        </w:rPr>
      </w:pPr>
    </w:p>
    <w:p w14:paraId="0AD366B1" w14:textId="77777777" w:rsidR="00E5335F" w:rsidRPr="00E5335F" w:rsidRDefault="00E5335F" w:rsidP="00E5335F">
      <w:pPr>
        <w:rPr>
          <w:rFonts w:ascii="Avenir LT Std 35 Light" w:hAnsi="Avenir LT Std 35 Light"/>
        </w:rPr>
      </w:pPr>
      <w:r w:rsidRPr="00E5335F">
        <w:rPr>
          <w:rFonts w:ascii="Avenir LT Std 35 Light" w:hAnsi="Avenir LT Std 35 Light"/>
        </w:rPr>
        <w:t xml:space="preserve">Any use of BGA logos must link to: </w:t>
      </w:r>
      <w:hyperlink r:id="rId12" w:history="1">
        <w:r w:rsidRPr="00E5335F">
          <w:rPr>
            <w:rStyle w:val="Hyperlink"/>
            <w:rFonts w:ascii="Avenir LT Std 35 Light" w:hAnsi="Avenir LT Std 35 Light"/>
          </w:rPr>
          <w:t>http://businessgraduatesassociation.com</w:t>
        </w:r>
      </w:hyperlink>
      <w:r w:rsidRPr="00E5335F">
        <w:rPr>
          <w:rFonts w:ascii="Avenir LT Std 35 Light" w:hAnsi="Avenir LT Std 35 Light"/>
        </w:rPr>
        <w:t xml:space="preserve">  </w:t>
      </w:r>
    </w:p>
    <w:p w14:paraId="6B174680" w14:textId="77777777" w:rsidR="00E5335F" w:rsidRPr="00E5335F" w:rsidRDefault="00E5335F" w:rsidP="00E5335F">
      <w:pPr>
        <w:rPr>
          <w:rFonts w:ascii="Avenir LT Std 35 Light" w:hAnsi="Avenir LT Std 35 Light"/>
        </w:rPr>
      </w:pPr>
    </w:p>
    <w:p w14:paraId="76F89129" w14:textId="77777777" w:rsidR="00E5335F" w:rsidRPr="00E5335F" w:rsidRDefault="00E5335F" w:rsidP="00E5335F">
      <w:pPr>
        <w:rPr>
          <w:rFonts w:ascii="Avenir LT Std 35 Light" w:hAnsi="Avenir LT Std 35 Light"/>
        </w:rPr>
      </w:pPr>
    </w:p>
    <w:p w14:paraId="38E5CB0E" w14:textId="77777777" w:rsidR="00E5335F" w:rsidRPr="00E5335F" w:rsidRDefault="00E5335F" w:rsidP="00E5335F">
      <w:pPr>
        <w:rPr>
          <w:rFonts w:ascii="Avenir LT Std 35 Light" w:hAnsi="Avenir LT Std 35 Light"/>
          <w:b/>
        </w:rPr>
      </w:pPr>
      <w:r w:rsidRPr="00E5335F">
        <w:rPr>
          <w:rFonts w:ascii="Avenir LT Std 35 Light" w:hAnsi="Avenir LT Std 35 Light"/>
          <w:b/>
        </w:rPr>
        <w:t>Changes</w:t>
      </w:r>
    </w:p>
    <w:p w14:paraId="62ABA6FC" w14:textId="77777777" w:rsidR="00E5335F" w:rsidRPr="00E5335F" w:rsidRDefault="00E5335F" w:rsidP="00E5335F">
      <w:pPr>
        <w:rPr>
          <w:rFonts w:ascii="Avenir LT Std 35 Light" w:hAnsi="Avenir LT Std 35 Light"/>
        </w:rPr>
      </w:pPr>
    </w:p>
    <w:p w14:paraId="6E31F5A6" w14:textId="3281A589" w:rsidR="00E5335F" w:rsidRPr="00E5335F" w:rsidRDefault="00E5335F" w:rsidP="00E5335F">
      <w:pPr>
        <w:rPr>
          <w:rFonts w:ascii="Avenir LT Std 35 Light" w:hAnsi="Avenir LT Std 35 Light"/>
        </w:rPr>
      </w:pPr>
      <w:r w:rsidRPr="00E5335F">
        <w:rPr>
          <w:rFonts w:ascii="Avenir LT Std 35 Light" w:hAnsi="Avenir LT Std 35 Light"/>
        </w:rPr>
        <w:t xml:space="preserve">We reserve the right, at our sole discretion, to modify or replace these Terms at any time. If a revision is </w:t>
      </w:r>
      <w:r w:rsidR="00156229" w:rsidRPr="00E5335F">
        <w:rPr>
          <w:rFonts w:ascii="Avenir LT Std 35 Light" w:hAnsi="Avenir LT Std 35 Light"/>
        </w:rPr>
        <w:t>material,</w:t>
      </w:r>
      <w:bookmarkStart w:id="1" w:name="_GoBack"/>
      <w:bookmarkEnd w:id="1"/>
      <w:r w:rsidRPr="00E5335F">
        <w:rPr>
          <w:rFonts w:ascii="Avenir LT Std 35 Light" w:hAnsi="Avenir LT Std 35 Light"/>
        </w:rPr>
        <w:t xml:space="preserve"> we will try to provide at least 30 days' notice prior to any new terms taking effect. What constitutes a material change will be determined at our sole discretion.</w:t>
      </w:r>
    </w:p>
    <w:p w14:paraId="0DA9D4EC" w14:textId="77777777" w:rsidR="00E5335F" w:rsidRPr="00E5335F" w:rsidRDefault="00E5335F" w:rsidP="00E5335F">
      <w:pPr>
        <w:rPr>
          <w:rFonts w:ascii="Avenir LT Std 35 Light" w:hAnsi="Avenir LT Std 35 Light"/>
        </w:rPr>
      </w:pPr>
    </w:p>
    <w:p w14:paraId="475A1FB3" w14:textId="77777777" w:rsidR="00E5335F" w:rsidRPr="00E5335F" w:rsidRDefault="00E5335F" w:rsidP="00E5335F">
      <w:pPr>
        <w:rPr>
          <w:rFonts w:ascii="Avenir LT Std 35 Light" w:hAnsi="Avenir LT Std 35 Light"/>
          <w:b/>
        </w:rPr>
      </w:pPr>
      <w:r w:rsidRPr="00E5335F">
        <w:rPr>
          <w:rFonts w:ascii="Avenir LT Std 35 Light" w:hAnsi="Avenir LT Std 35 Light"/>
          <w:b/>
        </w:rPr>
        <w:t>Contact Us</w:t>
      </w:r>
    </w:p>
    <w:p w14:paraId="677EF82E" w14:textId="77777777" w:rsidR="00E5335F" w:rsidRPr="00E5335F" w:rsidRDefault="00E5335F" w:rsidP="00E5335F">
      <w:pPr>
        <w:rPr>
          <w:rFonts w:ascii="Avenir LT Std 35 Light" w:hAnsi="Avenir LT Std 35 Light"/>
        </w:rPr>
      </w:pPr>
    </w:p>
    <w:p w14:paraId="0D03FAF8" w14:textId="77777777" w:rsidR="00E5335F" w:rsidRPr="00E5335F" w:rsidRDefault="00E5335F" w:rsidP="00E5335F">
      <w:pPr>
        <w:rPr>
          <w:rFonts w:ascii="Avenir LT Std 35 Light" w:hAnsi="Avenir LT Std 35 Light"/>
        </w:rPr>
      </w:pPr>
      <w:r w:rsidRPr="00E5335F">
        <w:rPr>
          <w:rFonts w:ascii="Avenir LT Std 35 Light" w:hAnsi="Avenir LT Std 35 Light"/>
        </w:rPr>
        <w:t xml:space="preserve">If you have any questions about these Terms, please </w:t>
      </w:r>
      <w:hyperlink r:id="rId13" w:history="1">
        <w:r w:rsidRPr="00E5335F">
          <w:rPr>
            <w:rStyle w:val="Hyperlink"/>
            <w:rFonts w:ascii="Avenir LT Std 35 Light" w:hAnsi="Avenir LT Std 35 Light"/>
          </w:rPr>
          <w:t>contact us</w:t>
        </w:r>
      </w:hyperlink>
      <w:r w:rsidRPr="00E5335F">
        <w:rPr>
          <w:rFonts w:ascii="Avenir LT Std 35 Light" w:hAnsi="Avenir LT Std 35 Light"/>
        </w:rPr>
        <w:t xml:space="preserve">. </w:t>
      </w:r>
    </w:p>
    <w:p w14:paraId="329E47FF" w14:textId="616CA68A" w:rsidR="00967C9F" w:rsidRPr="00E5335F" w:rsidRDefault="00967C9F" w:rsidP="00E5335F">
      <w:pPr>
        <w:rPr>
          <w:rFonts w:ascii="Avenir LT Std 35 Light" w:hAnsi="Avenir LT Std 35 Light"/>
        </w:rPr>
      </w:pPr>
    </w:p>
    <w:sectPr w:rsidR="00967C9F" w:rsidRPr="00E5335F" w:rsidSect="00E2343C">
      <w:headerReference w:type="default" r:id="rId14"/>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E0490D" w14:textId="77777777" w:rsidR="008C7742" w:rsidRDefault="008C7742" w:rsidP="003F6292">
      <w:r>
        <w:separator/>
      </w:r>
    </w:p>
  </w:endnote>
  <w:endnote w:type="continuationSeparator" w:id="0">
    <w:p w14:paraId="569E8E79" w14:textId="77777777" w:rsidR="008C7742" w:rsidRDefault="008C7742" w:rsidP="003F6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Black">
    <w:altName w:val="Avenir Black"/>
    <w:charset w:val="00"/>
    <w:family w:val="auto"/>
    <w:pitch w:val="variable"/>
    <w:sig w:usb0="800000AF" w:usb1="5000204A" w:usb2="00000000" w:usb3="00000000" w:csb0="0000009B"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venir-Light">
    <w:charset w:val="00"/>
    <w:family w:val="auto"/>
    <w:pitch w:val="variable"/>
    <w:sig w:usb0="800000A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Avenir LT Std 35 Light">
    <w:panose1 w:val="020B0402020203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59AA86" w14:textId="77777777" w:rsidR="008C7742" w:rsidRDefault="008C7742" w:rsidP="003F6292">
      <w:r>
        <w:separator/>
      </w:r>
    </w:p>
  </w:footnote>
  <w:footnote w:type="continuationSeparator" w:id="0">
    <w:p w14:paraId="079855F1" w14:textId="77777777" w:rsidR="008C7742" w:rsidRDefault="008C7742" w:rsidP="003F6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BA958" w14:textId="77777777" w:rsidR="003F6292" w:rsidRDefault="003F6292" w:rsidP="003F6292">
    <w:pPr>
      <w:pStyle w:val="Header"/>
      <w:jc w:val="center"/>
    </w:pPr>
    <w:r>
      <w:rPr>
        <w:noProof/>
        <w:lang w:eastAsia="en-GB"/>
      </w:rPr>
      <w:drawing>
        <wp:inline distT="0" distB="0" distL="0" distR="0" wp14:anchorId="5B1B4E45" wp14:editId="4196A3FA">
          <wp:extent cx="2792131" cy="1103337"/>
          <wp:effectExtent l="0" t="0" r="1905" b="0"/>
          <wp:docPr id="1" name="Picture 1" descr="/Users/davidtemp/OneDrive - Association of MBA/BGA/AMBA BGA logo files/BGA Logo files/JPG – For web and email/JPG – For web and email_logo-gold-strap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davidtemp/OneDrive - Association of MBA/BGA/AMBA BGA logo files/BGA Logo files/JPG – For web and email/JPG – For web and email_logo-gold-strap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7159" cy="1168549"/>
                  </a:xfrm>
                  <a:prstGeom prst="rect">
                    <a:avLst/>
                  </a:prstGeom>
                  <a:noFill/>
                  <a:ln>
                    <a:noFill/>
                  </a:ln>
                </pic:spPr>
              </pic:pic>
            </a:graphicData>
          </a:graphic>
        </wp:inline>
      </w:drawing>
    </w:r>
  </w:p>
  <w:p w14:paraId="234C5350" w14:textId="77777777" w:rsidR="00E15F03" w:rsidRDefault="00E15F03" w:rsidP="003F6292">
    <w:pPr>
      <w:pStyle w:val="Header"/>
      <w:jc w:val="center"/>
    </w:pPr>
  </w:p>
  <w:p w14:paraId="4224DC55" w14:textId="77777777" w:rsidR="00E15F03" w:rsidRDefault="00E15F03" w:rsidP="003F6292">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004CA"/>
    <w:multiLevelType w:val="hybridMultilevel"/>
    <w:tmpl w:val="D9CE4D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62339C"/>
    <w:multiLevelType w:val="hybridMultilevel"/>
    <w:tmpl w:val="4412B4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185F73"/>
    <w:multiLevelType w:val="hybridMultilevel"/>
    <w:tmpl w:val="12CC5B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5C93C6C"/>
    <w:multiLevelType w:val="hybridMultilevel"/>
    <w:tmpl w:val="71B4A1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379D38A3"/>
    <w:multiLevelType w:val="hybridMultilevel"/>
    <w:tmpl w:val="2B2E1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8E802C4"/>
    <w:multiLevelType w:val="hybridMultilevel"/>
    <w:tmpl w:val="8AE4CF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292"/>
    <w:rsid w:val="000E66E2"/>
    <w:rsid w:val="001341C9"/>
    <w:rsid w:val="00156229"/>
    <w:rsid w:val="00247D1A"/>
    <w:rsid w:val="00316B42"/>
    <w:rsid w:val="00325BA9"/>
    <w:rsid w:val="00347F0F"/>
    <w:rsid w:val="0039067D"/>
    <w:rsid w:val="003F561B"/>
    <w:rsid w:val="003F6292"/>
    <w:rsid w:val="00464091"/>
    <w:rsid w:val="004C0715"/>
    <w:rsid w:val="004F3FCF"/>
    <w:rsid w:val="00516C05"/>
    <w:rsid w:val="00521B1E"/>
    <w:rsid w:val="00547007"/>
    <w:rsid w:val="005A393B"/>
    <w:rsid w:val="0061720E"/>
    <w:rsid w:val="007831A2"/>
    <w:rsid w:val="008937DA"/>
    <w:rsid w:val="008C7742"/>
    <w:rsid w:val="008F74FB"/>
    <w:rsid w:val="00932A03"/>
    <w:rsid w:val="009407A4"/>
    <w:rsid w:val="00967C9F"/>
    <w:rsid w:val="00A25D12"/>
    <w:rsid w:val="00A76ADE"/>
    <w:rsid w:val="00A975A0"/>
    <w:rsid w:val="00B17637"/>
    <w:rsid w:val="00B91B60"/>
    <w:rsid w:val="00C1593E"/>
    <w:rsid w:val="00C33741"/>
    <w:rsid w:val="00CE1378"/>
    <w:rsid w:val="00D149EB"/>
    <w:rsid w:val="00DA2CFA"/>
    <w:rsid w:val="00E15F03"/>
    <w:rsid w:val="00E2343C"/>
    <w:rsid w:val="00E40B1E"/>
    <w:rsid w:val="00E5335F"/>
    <w:rsid w:val="00E7251F"/>
    <w:rsid w:val="00F22AD5"/>
    <w:rsid w:val="00F42408"/>
    <w:rsid w:val="00F53144"/>
    <w:rsid w:val="00F537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1A4E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6292"/>
  </w:style>
  <w:style w:type="paragraph" w:styleId="Heading1">
    <w:name w:val="heading 1"/>
    <w:basedOn w:val="Normal"/>
    <w:next w:val="Normal"/>
    <w:link w:val="Heading1Char"/>
    <w:rsid w:val="00E5335F"/>
    <w:pPr>
      <w:keepNext/>
      <w:keepLines/>
      <w:spacing w:before="400" w:after="120" w:line="276" w:lineRule="auto"/>
      <w:outlineLvl w:val="0"/>
    </w:pPr>
    <w:rPr>
      <w:rFonts w:ascii="Arial" w:eastAsia="Arial" w:hAnsi="Arial" w:cs="Arial"/>
      <w:color w:val="000000"/>
      <w:sz w:val="40"/>
      <w:szCs w:val="4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6292"/>
    <w:pPr>
      <w:tabs>
        <w:tab w:val="center" w:pos="4513"/>
        <w:tab w:val="right" w:pos="9026"/>
      </w:tabs>
    </w:pPr>
  </w:style>
  <w:style w:type="character" w:customStyle="1" w:styleId="HeaderChar">
    <w:name w:val="Header Char"/>
    <w:basedOn w:val="DefaultParagraphFont"/>
    <w:link w:val="Header"/>
    <w:uiPriority w:val="99"/>
    <w:rsid w:val="003F6292"/>
  </w:style>
  <w:style w:type="paragraph" w:styleId="Footer">
    <w:name w:val="footer"/>
    <w:basedOn w:val="Normal"/>
    <w:link w:val="FooterChar"/>
    <w:uiPriority w:val="99"/>
    <w:unhideWhenUsed/>
    <w:rsid w:val="003F6292"/>
    <w:pPr>
      <w:tabs>
        <w:tab w:val="center" w:pos="4513"/>
        <w:tab w:val="right" w:pos="9026"/>
      </w:tabs>
    </w:pPr>
  </w:style>
  <w:style w:type="character" w:customStyle="1" w:styleId="FooterChar">
    <w:name w:val="Footer Char"/>
    <w:basedOn w:val="DefaultParagraphFont"/>
    <w:link w:val="Footer"/>
    <w:uiPriority w:val="99"/>
    <w:rsid w:val="003F6292"/>
  </w:style>
  <w:style w:type="paragraph" w:customStyle="1" w:styleId="1CircleHead2Boxout">
    <w:name w:val="1.Circle Head (2.Boxout)"/>
    <w:basedOn w:val="Normal"/>
    <w:uiPriority w:val="99"/>
    <w:rsid w:val="003F6292"/>
    <w:pPr>
      <w:widowControl w:val="0"/>
      <w:suppressAutoHyphens/>
      <w:autoSpaceDE w:val="0"/>
      <w:autoSpaceDN w:val="0"/>
      <w:adjustRightInd w:val="0"/>
      <w:spacing w:line="340" w:lineRule="atLeast"/>
      <w:jc w:val="center"/>
      <w:textAlignment w:val="center"/>
    </w:pPr>
    <w:rPr>
      <w:rFonts w:ascii="Avenir-Black" w:hAnsi="Avenir-Black" w:cs="Avenir-Black"/>
      <w:color w:val="000000"/>
      <w:sz w:val="32"/>
      <w:szCs w:val="32"/>
    </w:rPr>
  </w:style>
  <w:style w:type="paragraph" w:customStyle="1" w:styleId="01Crosshead1Bodycopy">
    <w:name w:val="01_Crosshead (1.Bodycopy)"/>
    <w:basedOn w:val="Normal"/>
    <w:uiPriority w:val="99"/>
    <w:rsid w:val="003F6292"/>
    <w:pPr>
      <w:widowControl w:val="0"/>
      <w:suppressAutoHyphens/>
      <w:autoSpaceDE w:val="0"/>
      <w:autoSpaceDN w:val="0"/>
      <w:adjustRightInd w:val="0"/>
      <w:spacing w:line="220" w:lineRule="atLeast"/>
      <w:textAlignment w:val="center"/>
    </w:pPr>
    <w:rPr>
      <w:rFonts w:ascii="Avenir-Black" w:hAnsi="Avenir-Black" w:cs="Avenir-Black"/>
      <w:caps/>
      <w:color w:val="000000"/>
      <w:sz w:val="16"/>
      <w:szCs w:val="16"/>
    </w:rPr>
  </w:style>
  <w:style w:type="character" w:styleId="Hyperlink">
    <w:name w:val="Hyperlink"/>
    <w:basedOn w:val="DefaultParagraphFont"/>
    <w:uiPriority w:val="99"/>
    <w:unhideWhenUsed/>
    <w:rsid w:val="003F6292"/>
    <w:rPr>
      <w:color w:val="0563C1" w:themeColor="hyperlink"/>
      <w:u w:val="single"/>
    </w:rPr>
  </w:style>
  <w:style w:type="paragraph" w:customStyle="1" w:styleId="Brdtext">
    <w:name w:val="Brödtext"/>
    <w:rsid w:val="00247D1A"/>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eastAsia="en-GB"/>
    </w:rPr>
  </w:style>
  <w:style w:type="paragraph" w:customStyle="1" w:styleId="Default">
    <w:name w:val="Default"/>
    <w:rsid w:val="00247D1A"/>
    <w:pPr>
      <w:autoSpaceDE w:val="0"/>
      <w:autoSpaceDN w:val="0"/>
      <w:adjustRightInd w:val="0"/>
    </w:pPr>
    <w:rPr>
      <w:rFonts w:ascii="Calibri" w:eastAsia="Arial Unicode MS" w:hAnsi="Calibri" w:cs="Calibri"/>
      <w:color w:val="000000"/>
      <w:bdr w:val="nil"/>
      <w:lang w:eastAsia="en-GB"/>
    </w:rPr>
  </w:style>
  <w:style w:type="paragraph" w:customStyle="1" w:styleId="01BodyIndent1Bodycopy">
    <w:name w:val="01_Body_Indent (1.Bodycopy)"/>
    <w:basedOn w:val="Normal"/>
    <w:uiPriority w:val="99"/>
    <w:rsid w:val="004C0715"/>
    <w:pPr>
      <w:widowControl w:val="0"/>
      <w:suppressAutoHyphens/>
      <w:autoSpaceDE w:val="0"/>
      <w:autoSpaceDN w:val="0"/>
      <w:adjustRightInd w:val="0"/>
      <w:spacing w:line="220" w:lineRule="atLeast"/>
      <w:ind w:firstLine="170"/>
      <w:textAlignment w:val="center"/>
    </w:pPr>
    <w:rPr>
      <w:rFonts w:ascii="Avenir-Light" w:hAnsi="Avenir-Light" w:cs="Avenir-Light"/>
      <w:color w:val="000000"/>
      <w:sz w:val="16"/>
      <w:szCs w:val="16"/>
    </w:rPr>
  </w:style>
  <w:style w:type="character" w:styleId="CommentReference">
    <w:name w:val="annotation reference"/>
    <w:basedOn w:val="DefaultParagraphFont"/>
    <w:uiPriority w:val="99"/>
    <w:semiHidden/>
    <w:unhideWhenUsed/>
    <w:rsid w:val="00A25D12"/>
    <w:rPr>
      <w:sz w:val="16"/>
      <w:szCs w:val="16"/>
    </w:rPr>
  </w:style>
  <w:style w:type="paragraph" w:styleId="CommentText">
    <w:name w:val="annotation text"/>
    <w:basedOn w:val="Normal"/>
    <w:link w:val="CommentTextChar"/>
    <w:uiPriority w:val="99"/>
    <w:semiHidden/>
    <w:unhideWhenUsed/>
    <w:rsid w:val="00A25D12"/>
    <w:rPr>
      <w:sz w:val="20"/>
      <w:szCs w:val="20"/>
    </w:rPr>
  </w:style>
  <w:style w:type="character" w:customStyle="1" w:styleId="CommentTextChar">
    <w:name w:val="Comment Text Char"/>
    <w:basedOn w:val="DefaultParagraphFont"/>
    <w:link w:val="CommentText"/>
    <w:uiPriority w:val="99"/>
    <w:semiHidden/>
    <w:rsid w:val="00A25D12"/>
    <w:rPr>
      <w:sz w:val="20"/>
      <w:szCs w:val="20"/>
    </w:rPr>
  </w:style>
  <w:style w:type="paragraph" w:styleId="CommentSubject">
    <w:name w:val="annotation subject"/>
    <w:basedOn w:val="CommentText"/>
    <w:next w:val="CommentText"/>
    <w:link w:val="CommentSubjectChar"/>
    <w:uiPriority w:val="99"/>
    <w:semiHidden/>
    <w:unhideWhenUsed/>
    <w:rsid w:val="00A25D12"/>
    <w:rPr>
      <w:b/>
      <w:bCs/>
    </w:rPr>
  </w:style>
  <w:style w:type="character" w:customStyle="1" w:styleId="CommentSubjectChar">
    <w:name w:val="Comment Subject Char"/>
    <w:basedOn w:val="CommentTextChar"/>
    <w:link w:val="CommentSubject"/>
    <w:uiPriority w:val="99"/>
    <w:semiHidden/>
    <w:rsid w:val="00A25D12"/>
    <w:rPr>
      <w:b/>
      <w:bCs/>
      <w:sz w:val="20"/>
      <w:szCs w:val="20"/>
    </w:rPr>
  </w:style>
  <w:style w:type="paragraph" w:styleId="BalloonText">
    <w:name w:val="Balloon Text"/>
    <w:basedOn w:val="Normal"/>
    <w:link w:val="BalloonTextChar"/>
    <w:uiPriority w:val="99"/>
    <w:semiHidden/>
    <w:unhideWhenUsed/>
    <w:rsid w:val="00A25D1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5D12"/>
    <w:rPr>
      <w:rFonts w:ascii="Segoe UI" w:hAnsi="Segoe UI" w:cs="Segoe UI"/>
      <w:sz w:val="18"/>
      <w:szCs w:val="18"/>
    </w:rPr>
  </w:style>
  <w:style w:type="table" w:styleId="TableGrid">
    <w:name w:val="Table Grid"/>
    <w:basedOn w:val="TableNormal"/>
    <w:uiPriority w:val="39"/>
    <w:rsid w:val="00F53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53705"/>
    <w:pPr>
      <w:ind w:left="720"/>
    </w:pPr>
    <w:rPr>
      <w:rFonts w:ascii="Times New Roman" w:hAnsi="Times New Roman" w:cs="Times New Roman"/>
      <w:lang w:eastAsia="en-GB"/>
    </w:rPr>
  </w:style>
  <w:style w:type="character" w:customStyle="1" w:styleId="Heading1Char">
    <w:name w:val="Heading 1 Char"/>
    <w:basedOn w:val="DefaultParagraphFont"/>
    <w:link w:val="Heading1"/>
    <w:rsid w:val="00E5335F"/>
    <w:rPr>
      <w:rFonts w:ascii="Arial" w:eastAsia="Arial" w:hAnsi="Arial" w:cs="Arial"/>
      <w:color w:val="000000"/>
      <w:sz w:val="40"/>
      <w:szCs w:val="40"/>
      <w:lang w:eastAsia="en-GB"/>
    </w:rPr>
  </w:style>
  <w:style w:type="paragraph" w:styleId="Title">
    <w:name w:val="Title"/>
    <w:basedOn w:val="Normal"/>
    <w:next w:val="Normal"/>
    <w:link w:val="TitleChar"/>
    <w:rsid w:val="00E5335F"/>
    <w:pPr>
      <w:keepNext/>
      <w:keepLines/>
      <w:spacing w:after="60" w:line="276" w:lineRule="auto"/>
    </w:pPr>
    <w:rPr>
      <w:rFonts w:ascii="Arial" w:eastAsia="Arial" w:hAnsi="Arial" w:cs="Arial"/>
      <w:color w:val="000000"/>
      <w:sz w:val="52"/>
      <w:szCs w:val="52"/>
      <w:lang w:eastAsia="en-GB"/>
    </w:rPr>
  </w:style>
  <w:style w:type="character" w:customStyle="1" w:styleId="TitleChar">
    <w:name w:val="Title Char"/>
    <w:basedOn w:val="DefaultParagraphFont"/>
    <w:link w:val="Title"/>
    <w:rsid w:val="00E5335F"/>
    <w:rPr>
      <w:rFonts w:ascii="Arial" w:eastAsia="Arial" w:hAnsi="Arial" w:cs="Arial"/>
      <w:color w:val="000000"/>
      <w:sz w:val="52"/>
      <w:szCs w:val="5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60939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businessgraduatesassociation.com/contact-u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businessgraduatesassociation.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rketing@businessgraduatesassociation.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marketing@businessgraduatesassociation.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C767501B0E149A6D53CC0F488FC5C" ma:contentTypeVersion="10" ma:contentTypeDescription="Create a new document." ma:contentTypeScope="" ma:versionID="a5e24835f5a698c78ebd00bad74d8ac1">
  <xsd:schema xmlns:xsd="http://www.w3.org/2001/XMLSchema" xmlns:xs="http://www.w3.org/2001/XMLSchema" xmlns:p="http://schemas.microsoft.com/office/2006/metadata/properties" xmlns:ns2="502ee438-2661-4d9e-a193-27906ee15fd4" xmlns:ns3="4bf4a89e-34bc-46f7-af10-719970c5cb79" targetNamespace="http://schemas.microsoft.com/office/2006/metadata/properties" ma:root="true" ma:fieldsID="86df1fb387b571301914f62222411af9" ns2:_="" ns3:_="">
    <xsd:import namespace="502ee438-2661-4d9e-a193-27906ee15fd4"/>
    <xsd:import namespace="4bf4a89e-34bc-46f7-af10-719970c5cb7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2ee438-2661-4d9e-a193-27906ee15f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f4a89e-34bc-46f7-af10-719970c5cb7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6C3E9E-CF29-4717-AB9E-F22CBCC7315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FC2410-29B7-425C-BF83-325B18AA3674}">
  <ds:schemaRefs>
    <ds:schemaRef ds:uri="http://schemas.microsoft.com/sharepoint/v3/contenttype/forms"/>
  </ds:schemaRefs>
</ds:datastoreItem>
</file>

<file path=customXml/itemProps3.xml><?xml version="1.0" encoding="utf-8"?>
<ds:datastoreItem xmlns:ds="http://schemas.openxmlformats.org/officeDocument/2006/customXml" ds:itemID="{9F0DF935-1006-43DA-947E-A38BC89D42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2ee438-2661-4d9e-a193-27906ee15fd4"/>
    <ds:schemaRef ds:uri="4bf4a89e-34bc-46f7-af10-719970c5cb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427</Words>
  <Characters>2435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AMBA</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Daniel Kirkland (BGA)</cp:lastModifiedBy>
  <cp:revision>5</cp:revision>
  <dcterms:created xsi:type="dcterms:W3CDTF">2019-02-06T16:04:00Z</dcterms:created>
  <dcterms:modified xsi:type="dcterms:W3CDTF">2019-09-18T16:29:00Z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0x010100846C767501B0E149A6D53CC0F488FC5C</vt:lpwstr>
  </property>
  <property fmtid="{D5CDD505-2E9C-101B-9397-08002B2CF9AE}" pid="3" name="Order">
    <vt:r8>67600</vt:r8>
  </property>
</Properties>
</file>